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A1" w:rsidRPr="007838A1" w:rsidRDefault="007838A1" w:rsidP="007838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7838A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правовом регулировании отдельных вопросов организации социального питания в Ульяновской области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ЗАКОН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38A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УЛЬЯНОВСКОЙ ОБЛАСТИ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38A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О ПРАВОВОМ РЕГУЛИРОВАНИИ ОТДЕЛЬНЫХ ВОПРОСОВ ОРГАНИЗАЦИИ</w:t>
      </w:r>
      <w:r w:rsidRPr="007838A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br/>
        <w:t>СОЦИАЛЬНОГО ПИТАНИЯ В УЛЬЯНОВСКОЙ ОБЛАСТИ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</w:t>
      </w:r>
      <w:proofErr w:type="gramEnd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Законодательным Собранием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Ульяновской области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26 июня 2014 года</w:t>
      </w:r>
    </w:p>
    <w:p w:rsidR="007838A1" w:rsidRPr="007838A1" w:rsidRDefault="007838A1" w:rsidP="007838A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7838A1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1. Предмет регулирования настоящего Закона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Настоящий Закон регулирует отношения, связанные с организацией социального питания в государственных учреждениях Ульяновской области, в целях повышения эффективности этой деятельности, ее гласности и прозрачности, а также обеспечения качества и безопасности соответствующих товаров, работ, услуг.</w:t>
      </w:r>
    </w:p>
    <w:p w:rsidR="007838A1" w:rsidRPr="007838A1" w:rsidRDefault="007838A1" w:rsidP="007838A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7838A1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2. Основные понятия, используемые в настоящем Законе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настоящем Законе используются следующие основные понятия: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социальное питание - питание отдельных категорий граждан, обучающихся, находящихся или проживающих в государственных учреждениях Ульяновской области, на основе рациональных норм потребления, финансовое обеспечение которого осуществляется за счет бюджетных ассигнований областного бюджета Ульяновской области и иных не запрещенных законом источников;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уполномоченный орган - исполнительный орган государственной власти Ульяновской области в сфере агропромышленного комплекса, управления пищевой и перерабатывающей промышленности;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оператор социального питания - хозяйствующий субъект, имеющий намерение осуществлять или осуществляющий деятельность по поставке товаров, выполнению работ, оказанию услуг, необходимых для организации социального питания в государственных учреждениях Ульяновской области.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7838A1" w:rsidRPr="007838A1" w:rsidRDefault="007838A1" w:rsidP="007838A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7838A1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3. Принципы организации социального питания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Организация социального питания основывается на следующих принципах: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приоритет качества и безопасности товаров, работ, услуг, используемых для организации социального питания в государственных учреждениях Ульяновской области, предполагающий при организации социального питания принятие таких решений и осуществление таких действий, которые позволили бы предотвратить негативное (вредное) воздействие на здоровье человека некачественных и (или) небезопасных товаров, работ, услуг, даже если это потребует больших затрат</w:t>
      </w:r>
      <w:proofErr w:type="gramEnd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2) единство требований, предъявляемых к организации социального питания в государственных учреждениях Ульяновской области;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развитие материально-технической базы, а также информационного обеспечения деятельности в сфере организации социального питания в государственных учреждениях Ульяновской области;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4) доступность информации об организации социального питания в государственных учреждениях Ульяновской области.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7838A1" w:rsidRPr="007838A1" w:rsidRDefault="007838A1" w:rsidP="007838A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7838A1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4. Организация социального питания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Социальное питание в государственных учреждениях Ульяновской области организуется в соответствии с требованиями, предусмотренными нормативными правовыми актами Российской Федерации и Ульяновской области, а также с учетом принципов организации социального питания, установленных статьей 3 настоящего Закона.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2. </w:t>
      </w:r>
      <w:proofErr w:type="gramStart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Правительство Ульяновской области в определенных нормативными правовыми актами Российской Федерации пределах устанавливает единую систему требований, предъявляемых к организации социального питания в государственных учреждениях Ульяновской области, подведомственных сформированным им исполнительным органам государственной власти Ульяновской области, в том числе требований, касающихся создания равных условий доступа операторов социального питания к осуществлению деятельности по поставке товаров, выполнению работ, оказанию услуг, необходимых для организации социального</w:t>
      </w:r>
      <w:proofErr w:type="gramEnd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питания в указанных государственных учреждениях.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Для целей организации социального питания в государственных учреждениях Ульяновской области Правительство Ульяновской области определяет рациональные нормы потребления, указанные в пункте 1 статьи 2 настоящего Закона, в случае если они не определены нормативными правовыми актами Российской Федерации.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4. </w:t>
      </w:r>
      <w:proofErr w:type="gramStart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Сформированные Правительством Ульяновской области исполнительные органы государственной власти Ульяновской области обеспечивают в пределах своих полномочий соответствие организации социального питания в подведомственных им государственных учреждениях Ульяновской области требованиям, указанным в части 1 настоящей статьи, и принципам, установленным статьей 3 настоящего Закона.</w:t>
      </w:r>
      <w:proofErr w:type="gramEnd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Методическое обеспечение деятельности в сфере организации социального питания в государственных учреждениях Ульяновской области осуществляется уполномоченным органом.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7838A1" w:rsidRPr="007838A1" w:rsidRDefault="007838A1" w:rsidP="007838A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7838A1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5. Мониторинг в сфере организации социального питания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Мониторинг в сфере организации социального питания (далее - мониторинг) - комплексная деятельность, осуществляемая уполномоченным органом в установленном им порядке и заключающаяся в сборе, обобщении, анализе и оценке информации об организации социального питания в государственных учреждениях Ульяновской области.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2. </w:t>
      </w:r>
      <w:proofErr w:type="gramStart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 осуществлению мониторинга привлекаются сформированные Правительством Ульяновской области исполнительные органы государственной власти Ульяновской области, подведомственные им государственные учреждения Ульяновской области, а также институты гражданского общества.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</w:t>
      </w:r>
      <w:proofErr w:type="gramEnd"/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Информация о результатах мониторинга за истекший год, за исключением информации, доступ к которой ограничен в соответствии с федеральным законом, размещается на официальном сайте уполномоченного органа в информационно-телекоммуникационной сети "Интернет" (далее - официальный сайт) не позднее 1 февраля года, следующего за истекшим годом, в форме, 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установленной уполномоченным органом.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7838A1" w:rsidRPr="007838A1" w:rsidRDefault="007838A1" w:rsidP="007838A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7838A1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Статья 6. Информационное обеспечение деятельности в сфере организации социального питания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Информационное обеспечение деятельности в сфере организации социального питания включает в себя информирование граждан, соответствующих государственных учреждений Ульяновской области и операторов социального питания об их правах и обязанностях в указанной сфере, нормативных правовых актах, регулирующих соответствующие отношения, и результатах мониторинга, предусмотренного статьей 5 настоящего Закона. Информационное обеспечение деятельности в сфере организации социального питания осуществляет уполномоченный орган, в том числе посредством размещения указанной информации на официальном сайте.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Уполномоченный орган организует консультирование граждан, представителей соответствующих государственных учреждений Ульяновской области и операторов социального питания по вопросам, связанным с организацией социального питания, в том числе на официальном сайте в режиме "вопрос - ответ".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Губернатор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Ульяновской области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С.И.МОРОЗОВ</w:t>
      </w:r>
    </w:p>
    <w:p w:rsidR="007838A1" w:rsidRPr="007838A1" w:rsidRDefault="007838A1" w:rsidP="007838A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Ульяновск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7 июля 2014 года</w:t>
      </w:r>
      <w:r w:rsidRPr="007838A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N 105-ЗО</w:t>
      </w:r>
    </w:p>
    <w:p w:rsidR="008765DA" w:rsidRDefault="008765DA"/>
    <w:sectPr w:rsidR="008765DA" w:rsidSect="0087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8A1"/>
    <w:rsid w:val="007838A1"/>
    <w:rsid w:val="008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DA"/>
  </w:style>
  <w:style w:type="paragraph" w:styleId="1">
    <w:name w:val="heading 1"/>
    <w:basedOn w:val="a"/>
    <w:link w:val="10"/>
    <w:uiPriority w:val="9"/>
    <w:qFormat/>
    <w:rsid w:val="00783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3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8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Дубенюк ЕЛ</dc:creator>
  <cp:keywords/>
  <dc:description/>
  <cp:lastModifiedBy>Дубенюк ЕЛ</cp:lastModifiedBy>
  <cp:revision>3</cp:revision>
  <dcterms:created xsi:type="dcterms:W3CDTF">2019-08-15T05:34:00Z</dcterms:created>
  <dcterms:modified xsi:type="dcterms:W3CDTF">2019-08-15T05:34:00Z</dcterms:modified>
</cp:coreProperties>
</file>